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D4" w:rsidRPr="004865FD" w:rsidRDefault="006916D4" w:rsidP="004865FD">
      <w:pPr>
        <w:pStyle w:val="Heading1"/>
        <w:shd w:val="clear" w:color="auto" w:fill="FFFFFF"/>
        <w:spacing w:before="0" w:beforeAutospacing="0" w:after="0" w:afterAutospacing="0"/>
        <w:jc w:val="center"/>
        <w:rPr>
          <w:color w:val="333333"/>
          <w:sz w:val="32"/>
          <w:szCs w:val="38"/>
        </w:rPr>
      </w:pPr>
      <w:r w:rsidRPr="004865FD">
        <w:rPr>
          <w:color w:val="333333"/>
          <w:sz w:val="32"/>
          <w:szCs w:val="38"/>
        </w:rPr>
        <w:t>Dual-Quality 4:2 Compressors for Utilizing in Dynamic Accuracy Configurable Multipliers</w:t>
      </w:r>
    </w:p>
    <w:p w:rsidR="006916D4" w:rsidRPr="006916D4" w:rsidRDefault="006916D4" w:rsidP="006916D4">
      <w:pPr>
        <w:pStyle w:val="Heading1"/>
        <w:shd w:val="clear" w:color="auto" w:fill="FFFFFF"/>
        <w:spacing w:before="0" w:beforeAutospacing="0" w:after="0" w:afterAutospacing="0"/>
        <w:rPr>
          <w:sz w:val="32"/>
          <w:szCs w:val="38"/>
        </w:rPr>
      </w:pPr>
      <w:r w:rsidRPr="006916D4">
        <w:rPr>
          <w:sz w:val="32"/>
          <w:szCs w:val="38"/>
        </w:rPr>
        <w:t xml:space="preserve"> </w:t>
      </w:r>
    </w:p>
    <w:p w:rsidR="00C64182" w:rsidRPr="006916D4" w:rsidRDefault="00C64182" w:rsidP="006916D4">
      <w:pPr>
        <w:pStyle w:val="Heading1"/>
        <w:shd w:val="clear" w:color="auto" w:fill="FFFFFF"/>
        <w:spacing w:before="0" w:beforeAutospacing="0" w:after="0" w:afterAutospacing="0"/>
        <w:rPr>
          <w:sz w:val="32"/>
          <w:szCs w:val="38"/>
        </w:rPr>
      </w:pPr>
      <w:r w:rsidRPr="006916D4">
        <w:rPr>
          <w:sz w:val="32"/>
          <w:szCs w:val="38"/>
        </w:rPr>
        <w:t>Abstract:</w:t>
      </w:r>
    </w:p>
    <w:p w:rsidR="00C64182" w:rsidRPr="006916D4" w:rsidRDefault="00C64182" w:rsidP="00545640">
      <w:pPr>
        <w:spacing w:line="360" w:lineRule="auto"/>
        <w:rPr>
          <w:rFonts w:ascii="Times New Roman" w:hAnsi="Times New Roman" w:cs="Times New Roman"/>
          <w:color w:val="333333"/>
          <w:sz w:val="24"/>
          <w:szCs w:val="24"/>
          <w:shd w:val="clear" w:color="auto" w:fill="FFFFFF"/>
        </w:rPr>
      </w:pPr>
    </w:p>
    <w:p w:rsidR="006916D4" w:rsidRPr="004865FD" w:rsidRDefault="006916D4" w:rsidP="00C64182">
      <w:pPr>
        <w:spacing w:line="360" w:lineRule="auto"/>
        <w:jc w:val="both"/>
        <w:rPr>
          <w:rFonts w:ascii="Times New Roman" w:hAnsi="Times New Roman" w:cs="Times New Roman"/>
          <w:b/>
          <w:color w:val="333333"/>
          <w:sz w:val="24"/>
          <w:szCs w:val="23"/>
          <w:shd w:val="clear" w:color="auto" w:fill="FFFFFF"/>
        </w:rPr>
      </w:pPr>
      <w:r w:rsidRPr="004865FD">
        <w:rPr>
          <w:rFonts w:ascii="Times New Roman" w:hAnsi="Times New Roman" w:cs="Times New Roman"/>
          <w:color w:val="333333"/>
          <w:sz w:val="24"/>
          <w:szCs w:val="23"/>
          <w:shd w:val="clear" w:color="auto" w:fill="FFFFFF"/>
        </w:rPr>
        <w:t>In this paper, we propose four 4:2 compressors, which have the flexibility of switching between the exact and approximate operating modes. In the approximate mode, these dual-quality compressors provide higher speeds and lower power consumptions at the cost of lower accuracy. Each of these compressors has its own level of accuracy in the approximate mode as well as different delays and power dissipations in the approximate and exact modes. Using these compressors in the structures of parallel multipliers provides configurable multipliers whose accuracies (as well as their powers and speeds) may change dynamically during the runtime. The efficiencies of these compressors in a 32-bit Dadda multiplier are evaluated in a 45-nm standard CMOS technology by comparing their parameters with those of the state-of-the-art approximate multipliers. </w:t>
      </w:r>
      <w:r w:rsidRPr="004865FD">
        <w:rPr>
          <w:rFonts w:ascii="Times New Roman" w:hAnsi="Times New Roman" w:cs="Times New Roman"/>
          <w:b/>
          <w:color w:val="333333"/>
          <w:sz w:val="24"/>
          <w:szCs w:val="23"/>
          <w:shd w:val="clear" w:color="auto" w:fill="FFFFFF"/>
        </w:rPr>
        <w:t xml:space="preserve"> </w:t>
      </w:r>
    </w:p>
    <w:p w:rsidR="00C64182" w:rsidRPr="006916D4" w:rsidRDefault="00C64182" w:rsidP="00C64182">
      <w:pPr>
        <w:spacing w:line="360" w:lineRule="auto"/>
        <w:jc w:val="both"/>
        <w:rPr>
          <w:rFonts w:ascii="Times New Roman" w:hAnsi="Times New Roman" w:cs="Times New Roman"/>
          <w:b/>
          <w:color w:val="333333"/>
          <w:sz w:val="23"/>
          <w:szCs w:val="23"/>
          <w:shd w:val="clear" w:color="auto" w:fill="FFFFFF"/>
        </w:rPr>
      </w:pPr>
      <w:r w:rsidRPr="006916D4">
        <w:rPr>
          <w:rFonts w:ascii="Times New Roman" w:hAnsi="Times New Roman" w:cs="Times New Roman"/>
          <w:b/>
          <w:color w:val="333333"/>
          <w:sz w:val="23"/>
          <w:szCs w:val="23"/>
          <w:shd w:val="clear" w:color="auto" w:fill="FFFFFF"/>
        </w:rPr>
        <w:t>Tools used:</w:t>
      </w:r>
    </w:p>
    <w:p w:rsidR="00C64182" w:rsidRPr="006916D4" w:rsidRDefault="00FC6181" w:rsidP="00C64182">
      <w:pPr>
        <w:spacing w:line="360" w:lineRule="auto"/>
        <w:jc w:val="both"/>
        <w:rPr>
          <w:rFonts w:ascii="Times New Roman" w:hAnsi="Times New Roman" w:cs="Times New Roman"/>
          <w:b/>
        </w:rPr>
      </w:pPr>
      <w:r w:rsidRPr="006916D4">
        <w:rPr>
          <w:rFonts w:ascii="Times New Roman" w:hAnsi="Times New Roman" w:cs="Times New Roman"/>
          <w:b/>
          <w:color w:val="333333"/>
          <w:sz w:val="23"/>
          <w:szCs w:val="23"/>
          <w:shd w:val="clear" w:color="auto" w:fill="FFFFFF"/>
        </w:rPr>
        <w:t>Xilinx 13.2</w:t>
      </w:r>
    </w:p>
    <w:sectPr w:rsidR="00C64182" w:rsidRPr="006916D4"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104BFC"/>
    <w:rsid w:val="001234DC"/>
    <w:rsid w:val="002B52C8"/>
    <w:rsid w:val="003648A8"/>
    <w:rsid w:val="004865FD"/>
    <w:rsid w:val="004D5F9E"/>
    <w:rsid w:val="00545640"/>
    <w:rsid w:val="006916D4"/>
    <w:rsid w:val="007B33C8"/>
    <w:rsid w:val="008D6F56"/>
    <w:rsid w:val="009D3B00"/>
    <w:rsid w:val="00A642D8"/>
    <w:rsid w:val="00C26027"/>
    <w:rsid w:val="00C64182"/>
    <w:rsid w:val="00CF37E8"/>
    <w:rsid w:val="00E16374"/>
    <w:rsid w:val="00F249E8"/>
    <w:rsid w:val="00FC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 w:type="table" w:styleId="TableGrid">
    <w:name w:val="Table Grid"/>
    <w:basedOn w:val="TableNormal"/>
    <w:uiPriority w:val="59"/>
    <w:rsid w:val="007B3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152121">
      <w:bodyDiv w:val="1"/>
      <w:marLeft w:val="0"/>
      <w:marRight w:val="0"/>
      <w:marTop w:val="0"/>
      <w:marBottom w:val="0"/>
      <w:divBdr>
        <w:top w:val="none" w:sz="0" w:space="0" w:color="auto"/>
        <w:left w:val="none" w:sz="0" w:space="0" w:color="auto"/>
        <w:bottom w:val="none" w:sz="0" w:space="0" w:color="auto"/>
        <w:right w:val="none" w:sz="0" w:space="0" w:color="auto"/>
      </w:divBdr>
    </w:div>
    <w:div w:id="184055562">
      <w:bodyDiv w:val="1"/>
      <w:marLeft w:val="0"/>
      <w:marRight w:val="0"/>
      <w:marTop w:val="0"/>
      <w:marBottom w:val="0"/>
      <w:divBdr>
        <w:top w:val="none" w:sz="0" w:space="0" w:color="auto"/>
        <w:left w:val="none" w:sz="0" w:space="0" w:color="auto"/>
        <w:bottom w:val="none" w:sz="0" w:space="0" w:color="auto"/>
        <w:right w:val="none" w:sz="0" w:space="0" w:color="auto"/>
      </w:divBdr>
    </w:div>
    <w:div w:id="545264618">
      <w:bodyDiv w:val="1"/>
      <w:marLeft w:val="0"/>
      <w:marRight w:val="0"/>
      <w:marTop w:val="0"/>
      <w:marBottom w:val="0"/>
      <w:divBdr>
        <w:top w:val="none" w:sz="0" w:space="0" w:color="auto"/>
        <w:left w:val="none" w:sz="0" w:space="0" w:color="auto"/>
        <w:bottom w:val="none" w:sz="0" w:space="0" w:color="auto"/>
        <w:right w:val="none" w:sz="0" w:space="0" w:color="auto"/>
      </w:divBdr>
    </w:div>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1598903873">
      <w:bodyDiv w:val="1"/>
      <w:marLeft w:val="0"/>
      <w:marRight w:val="0"/>
      <w:marTop w:val="0"/>
      <w:marBottom w:val="0"/>
      <w:divBdr>
        <w:top w:val="none" w:sz="0" w:space="0" w:color="auto"/>
        <w:left w:val="none" w:sz="0" w:space="0" w:color="auto"/>
        <w:bottom w:val="none" w:sz="0" w:space="0" w:color="auto"/>
        <w:right w:val="none" w:sz="0" w:space="0" w:color="auto"/>
      </w:divBdr>
    </w:div>
    <w:div w:id="1837912328">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3</cp:revision>
  <dcterms:created xsi:type="dcterms:W3CDTF">2020-01-07T07:14:00Z</dcterms:created>
  <dcterms:modified xsi:type="dcterms:W3CDTF">2020-01-07T07:43:00Z</dcterms:modified>
</cp:coreProperties>
</file>